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48B" w:rsidRDefault="0057148B" w:rsidP="00BD56B2">
      <w:bookmarkStart w:id="0" w:name="_GoBack"/>
      <w:bookmarkEnd w:id="0"/>
    </w:p>
    <w:p w:rsidR="005069CF" w:rsidRDefault="005069CF" w:rsidP="00BD56B2"/>
    <w:p w:rsidR="005069CF" w:rsidRDefault="005069CF" w:rsidP="00BD56B2"/>
    <w:p w:rsidR="00DB0F09" w:rsidRDefault="00DB0F09" w:rsidP="00BD56B2"/>
    <w:p w:rsidR="00FC18A0" w:rsidRDefault="00FC18A0" w:rsidP="00FC18A0">
      <w:r>
        <w:t>An Outline on the Operations/Supply Chain Management Plan for the Dollar Shave Club</w:t>
      </w:r>
    </w:p>
    <w:p w:rsidR="0008033D" w:rsidRDefault="0008033D" w:rsidP="00BD56B2"/>
    <w:p w:rsidR="00DB0F09" w:rsidRDefault="00DB0F09" w:rsidP="00BD56B2">
      <w:r>
        <w:t>Name</w:t>
      </w:r>
      <w:r w:rsidR="00721420">
        <w:t xml:space="preserve"> of Student</w:t>
      </w:r>
      <w:r>
        <w:t>:</w:t>
      </w:r>
    </w:p>
    <w:p w:rsidR="004B78AB" w:rsidRDefault="00DB0F09" w:rsidP="003608DB">
      <w:r>
        <w:t>Institution</w:t>
      </w:r>
      <w:r w:rsidR="00721420">
        <w:t>al Affiliation</w:t>
      </w:r>
      <w:r>
        <w:t>:</w:t>
      </w:r>
    </w:p>
    <w:p w:rsidR="00DB0F09" w:rsidRDefault="00DB0F09" w:rsidP="00BD56B2"/>
    <w:p w:rsidR="005069CF" w:rsidRDefault="005069CF" w:rsidP="00BD56B2"/>
    <w:p w:rsidR="005069CF" w:rsidRDefault="005069CF" w:rsidP="00BD56B2"/>
    <w:p w:rsidR="005069CF" w:rsidRDefault="005069CF" w:rsidP="00BD56B2"/>
    <w:p w:rsidR="00F472E0" w:rsidRDefault="00F472E0" w:rsidP="00BD56B2"/>
    <w:p w:rsidR="0057148B" w:rsidRDefault="0057148B" w:rsidP="00BD56B2">
      <w:pPr>
        <w:rPr>
          <w:b/>
        </w:rPr>
      </w:pPr>
    </w:p>
    <w:p w:rsidR="00DB0F09" w:rsidRDefault="00DB0F09" w:rsidP="0079500E">
      <w:r>
        <w:br w:type="page"/>
      </w:r>
    </w:p>
    <w:p w:rsidR="00FC18A0" w:rsidRDefault="00FC18A0" w:rsidP="00FC18A0">
      <w:r>
        <w:lastRenderedPageBreak/>
        <w:t>An Outline on the Operations/Supply Chain Management Plan for the Dollar Shave Club</w:t>
      </w:r>
    </w:p>
    <w:p w:rsidR="001306DF" w:rsidRPr="00424056" w:rsidRDefault="001306DF" w:rsidP="001306DF">
      <w:pPr>
        <w:rPr>
          <w:b/>
        </w:rPr>
      </w:pPr>
      <w:r w:rsidRPr="00424056">
        <w:rPr>
          <w:b/>
        </w:rPr>
        <w:t>Overview of the Management Plan for Dollar Shave Club</w:t>
      </w:r>
    </w:p>
    <w:p w:rsidR="001306DF" w:rsidRDefault="001306DF" w:rsidP="001306DF">
      <w:pPr>
        <w:ind w:firstLine="720"/>
        <w:jc w:val="left"/>
      </w:pPr>
      <w:r>
        <w:t xml:space="preserve">After the founding of the company in 2011, in March 2012, Dollar Shave Club (DSC) commenced the sale of blades and razors. In four years, its revenues accumulated to $150 million a resounding 5 percent of the entire male grooming business estimated to be close to $3 billion </w:t>
      </w:r>
      <w:r w:rsidRPr="00DF3279">
        <w:t>(</w:t>
      </w:r>
      <w:proofErr w:type="spellStart"/>
      <w:r w:rsidRPr="00DF3279">
        <w:t>Botero</w:t>
      </w:r>
      <w:proofErr w:type="spellEnd"/>
      <w:r w:rsidRPr="00DF3279">
        <w:t>, 2016)</w:t>
      </w:r>
      <w:r>
        <w:t>. Part of the company’s success relies on the implementation of a business model that sells directly to customers online. The management plan of DSC has three clear insights that propel them; these are, the expensive nature of blades, the fact that men are not aware of when to replace them, and the trend of competitors limited by an association with large retailers. In light of these three pertinent discernments, the company offers replenishment subscriptions each month, which comes with blades and other grooming products.</w:t>
      </w:r>
    </w:p>
    <w:p w:rsidR="001306DF" w:rsidRDefault="001306DF" w:rsidP="001306DF">
      <w:pPr>
        <w:ind w:firstLine="720"/>
        <w:jc w:val="left"/>
      </w:pPr>
      <w:r>
        <w:t xml:space="preserve"> Much of the company’s success depends on trial barrier elimination, online retail, and blade replacements. Under trial barrier elimination, the company wittingly gives first time subscribers the opportunity to try various blade combinations. An inviting offer compared to the retail prices of industry giants, which are four times higher </w:t>
      </w:r>
      <w:r w:rsidRPr="00DF3279">
        <w:t>(</w:t>
      </w:r>
      <w:proofErr w:type="spellStart"/>
      <w:r w:rsidRPr="00DF3279">
        <w:t>Botero</w:t>
      </w:r>
      <w:proofErr w:type="spellEnd"/>
      <w:r w:rsidRPr="00DF3279">
        <w:t>, 2016)</w:t>
      </w:r>
      <w:r>
        <w:t xml:space="preserve">. These plans include the 4X, which offers four razors and blades at $6; the humble twin, which offers five razors per month and two blades per razor at $3; and the executive, which offers four razors and six blades at $9 </w:t>
      </w:r>
      <w:r w:rsidRPr="00C23587">
        <w:t>("Dollar Shave Club Business Model &amp; How Does It Make Money", 2016)</w:t>
      </w:r>
      <w:r>
        <w:t xml:space="preserve">. </w:t>
      </w:r>
    </w:p>
    <w:p w:rsidR="001306DF" w:rsidRPr="00300767" w:rsidRDefault="001306DF" w:rsidP="001306DF">
      <w:pPr>
        <w:rPr>
          <w:b/>
        </w:rPr>
      </w:pPr>
      <w:r w:rsidRPr="00300767">
        <w:rPr>
          <w:b/>
        </w:rPr>
        <w:t>Customer Demographics</w:t>
      </w:r>
    </w:p>
    <w:p w:rsidR="001306DF" w:rsidRDefault="001306DF" w:rsidP="001306DF">
      <w:pPr>
        <w:ind w:firstLine="720"/>
        <w:jc w:val="left"/>
      </w:pPr>
      <w:r>
        <w:t xml:space="preserve">The Dollar Shave Club is a customer-centric company targeting specific clienteles for their products. Customer demographics represent factors such as age, gender, race, mobility, and socio-economic strata among others. In DSC’s case, the U. S. Census Bureau indicates that the American population is aging exponentially </w:t>
      </w:r>
      <w:r w:rsidRPr="00920BAB">
        <w:t xml:space="preserve">("The Nation’s Older Population Is Still Growing, </w:t>
      </w:r>
      <w:r w:rsidRPr="00920BAB">
        <w:lastRenderedPageBreak/>
        <w:t>Census Bureau Reports", 2017)</w:t>
      </w:r>
      <w:r>
        <w:t xml:space="preserve">. Presently, it is evident that the median age is 37 years with an expected rise to 39 by 2050. These statistics give the Dollar Shave Club great profit prospects in the near future. Generally, the company’s major consumers are adult males who need to shave at least 3-4 times a week. Therefore, the company’s main target market consists primarily of internet users between the ages of 18-29 years with an income of at least $30,000 per year. Secondary targets include females of the same age range. Overall, the customer demography represents 19 million potential consumers. </w:t>
      </w:r>
    </w:p>
    <w:p w:rsidR="001306DF" w:rsidRPr="00300767" w:rsidRDefault="001306DF" w:rsidP="001306DF">
      <w:pPr>
        <w:rPr>
          <w:b/>
        </w:rPr>
      </w:pPr>
      <w:r w:rsidRPr="00300767">
        <w:rPr>
          <w:b/>
        </w:rPr>
        <w:t>Design of the Supply Chain</w:t>
      </w:r>
    </w:p>
    <w:p w:rsidR="001306DF" w:rsidRDefault="001306DF" w:rsidP="001306DF">
      <w:pPr>
        <w:ind w:firstLine="720"/>
        <w:jc w:val="left"/>
      </w:pPr>
      <w:r>
        <w:t>DSC’s supply model is comparatively straight to the point and reliantly digital in nature. The company sources from a pool of contract manufacturers in South Korea and China. To ease supply complexities, DSC scaled back on massive distribution networks and dominant retail shelf spaces through the creation of an e-</w:t>
      </w:r>
      <w:proofErr w:type="spellStart"/>
      <w:r>
        <w:t>tailer</w:t>
      </w:r>
      <w:proofErr w:type="spellEnd"/>
      <w:r>
        <w:t xml:space="preserve"> platform </w:t>
      </w:r>
      <w:r w:rsidRPr="00B226AC">
        <w:t>(</w:t>
      </w:r>
      <w:proofErr w:type="spellStart"/>
      <w:r w:rsidRPr="00B226AC">
        <w:t>Ostrower</w:t>
      </w:r>
      <w:proofErr w:type="spellEnd"/>
      <w:r w:rsidRPr="00B226AC">
        <w:t>, 2017)</w:t>
      </w:r>
      <w:r>
        <w:t xml:space="preserve">. DSC manages two distribution centers each with inventories squarely eased by accurate forecasts based on subscriber demand </w:t>
      </w:r>
      <w:r w:rsidRPr="00B226AC">
        <w:t>(Maloney, 2017)</w:t>
      </w:r>
      <w:r>
        <w:t xml:space="preserve">. The company focuses on design and the improvement of shaving quality. </w:t>
      </w:r>
      <w:proofErr w:type="gramStart"/>
      <w:r>
        <w:t>Being founded</w:t>
      </w:r>
      <w:proofErr w:type="gramEnd"/>
      <w:r>
        <w:t xml:space="preserve"> by former shavers, the company, through having reliable and relevant supply, forms user-centered designs, which tackle most shaving discomforts experienced while using products from industry giants such as Gillette. </w:t>
      </w:r>
    </w:p>
    <w:p w:rsidR="001306DF" w:rsidRPr="00300767" w:rsidRDefault="001306DF" w:rsidP="001306DF">
      <w:pPr>
        <w:rPr>
          <w:b/>
        </w:rPr>
      </w:pPr>
      <w:r w:rsidRPr="00300767">
        <w:rPr>
          <w:b/>
        </w:rPr>
        <w:t>Material Resource Planning (MRP)</w:t>
      </w:r>
    </w:p>
    <w:p w:rsidR="001306DF" w:rsidRDefault="001306DF" w:rsidP="001306DF">
      <w:pPr>
        <w:ind w:firstLine="720"/>
        <w:jc w:val="left"/>
      </w:pPr>
      <w:r>
        <w:t xml:space="preserve">The MRP plans and schedules production as well as manages the inventory. Under the Dollar Shave Club, material resource planning is largely software-based. Through managing subscriptions and customers within the website, the MRP software module is able to use this data to plan and schedule, as well as manage the inventory efficiently. Having a subscription </w:t>
      </w:r>
      <w:r>
        <w:lastRenderedPageBreak/>
        <w:t xml:space="preserve">management platform enables the Dollar Shave Club to have a comprehensive MRP. The company’s key supplier is </w:t>
      </w:r>
      <w:proofErr w:type="spellStart"/>
      <w:r>
        <w:t>Dorco</w:t>
      </w:r>
      <w:proofErr w:type="spellEnd"/>
      <w:r>
        <w:t xml:space="preserve"> USA who provide them with blades made from South Korea.</w:t>
      </w:r>
    </w:p>
    <w:p w:rsidR="001306DF" w:rsidRPr="00300767" w:rsidRDefault="001306DF" w:rsidP="001306DF">
      <w:pPr>
        <w:rPr>
          <w:b/>
        </w:rPr>
      </w:pPr>
      <w:r w:rsidRPr="00300767">
        <w:rPr>
          <w:b/>
        </w:rPr>
        <w:t>Supplier Relationship Management (SRM)</w:t>
      </w:r>
    </w:p>
    <w:p w:rsidR="001306DF" w:rsidRDefault="001306DF" w:rsidP="001306DF">
      <w:pPr>
        <w:ind w:firstLine="720"/>
        <w:jc w:val="left"/>
      </w:pPr>
      <w:r>
        <w:t xml:space="preserve">Key suppliers drive a company’s competitive advantage. In order to maintain this edge, proper supplier relations are imperative. DSC offers a transformational approach to SRM whereby they have a cross-functional team developing customized SRM initiatives and objectives. Moreover, the company develops acute user-centered designs and conducts supplier segmentation analysis. Overall, DSC manages its suppliers by developing clear visions, which create a sense of urgency. </w:t>
      </w:r>
      <w:proofErr w:type="gramStart"/>
      <w:r>
        <w:t>Also</w:t>
      </w:r>
      <w:proofErr w:type="gramEnd"/>
      <w:r>
        <w:t>, through the proper alignment of business objectives, having dedicated resources such as relationship mangers,</w:t>
      </w:r>
      <w:r w:rsidRPr="006628A6">
        <w:t xml:space="preserve"> </w:t>
      </w:r>
      <w:r>
        <w:t>and effective change management, the company incorporates holistic SRM strategies.</w:t>
      </w:r>
    </w:p>
    <w:p w:rsidR="001306DF" w:rsidRPr="00300767" w:rsidRDefault="001306DF" w:rsidP="001306DF">
      <w:pPr>
        <w:rPr>
          <w:b/>
        </w:rPr>
      </w:pPr>
      <w:r w:rsidRPr="00300767">
        <w:rPr>
          <w:b/>
        </w:rPr>
        <w:t>Production</w:t>
      </w:r>
    </w:p>
    <w:p w:rsidR="001306DF" w:rsidRDefault="001306DF" w:rsidP="001306DF">
      <w:pPr>
        <w:ind w:firstLine="720"/>
        <w:jc w:val="left"/>
      </w:pPr>
      <w:r>
        <w:t xml:space="preserve">The company’s main products are cartridges and blades. Its production took off in 2012, as it sought ventures in Australia and Canada. Recently, DSC has incorporated </w:t>
      </w:r>
      <w:proofErr w:type="gramStart"/>
      <w:r>
        <w:t>it’s</w:t>
      </w:r>
      <w:proofErr w:type="gramEnd"/>
      <w:r>
        <w:t xml:space="preserve"> production line with other variants such as hair products, creams, hair fiber, and hair clay among others </w:t>
      </w:r>
      <w:r w:rsidRPr="00381121">
        <w:t>(Ha, 2015)</w:t>
      </w:r>
      <w:r>
        <w:t xml:space="preserve">. </w:t>
      </w:r>
    </w:p>
    <w:p w:rsidR="001306DF" w:rsidRPr="00300767" w:rsidRDefault="001306DF" w:rsidP="001306DF">
      <w:pPr>
        <w:rPr>
          <w:b/>
        </w:rPr>
      </w:pPr>
      <w:r w:rsidRPr="00300767">
        <w:rPr>
          <w:b/>
        </w:rPr>
        <w:t>Packaging</w:t>
      </w:r>
    </w:p>
    <w:p w:rsidR="001306DF" w:rsidRDefault="001306DF" w:rsidP="001306DF">
      <w:pPr>
        <w:ind w:firstLine="720"/>
        <w:jc w:val="left"/>
      </w:pPr>
      <w:r>
        <w:t xml:space="preserve">After production, the company offers clever packaging options. According to customer reviews, DSC’s packaging gives an exceptional experience due to its infusion of intensive and specific branding with innovative design. In the various company centers, packaging processes continue through supervision by Product Development Directors who ensure product objectives constantly resolve company goals and vision. </w:t>
      </w:r>
    </w:p>
    <w:p w:rsidR="001306DF" w:rsidRPr="00300767" w:rsidRDefault="001306DF" w:rsidP="001306DF">
      <w:pPr>
        <w:rPr>
          <w:b/>
        </w:rPr>
      </w:pPr>
      <w:r w:rsidRPr="00300767">
        <w:rPr>
          <w:b/>
        </w:rPr>
        <w:t>Transportation</w:t>
      </w:r>
    </w:p>
    <w:p w:rsidR="001306DF" w:rsidRDefault="001306DF" w:rsidP="001306DF">
      <w:pPr>
        <w:ind w:firstLine="720"/>
        <w:jc w:val="left"/>
      </w:pPr>
      <w:r>
        <w:lastRenderedPageBreak/>
        <w:t xml:space="preserve">DSC solves transportation through their use of an online platform. The company utilizes globalization, the internet, and mass transportation; commensurately, availing shipping services to any destination globally. </w:t>
      </w:r>
    </w:p>
    <w:p w:rsidR="001306DF" w:rsidRPr="00300767" w:rsidRDefault="001306DF" w:rsidP="001306DF">
      <w:pPr>
        <w:rPr>
          <w:b/>
        </w:rPr>
      </w:pPr>
      <w:r w:rsidRPr="00300767">
        <w:rPr>
          <w:b/>
        </w:rPr>
        <w:t>Cost of Goods Sold (COGS)</w:t>
      </w:r>
    </w:p>
    <w:p w:rsidR="001306DF" w:rsidRDefault="001306DF" w:rsidP="001306DF">
      <w:pPr>
        <w:ind w:firstLine="720"/>
        <w:jc w:val="left"/>
      </w:pPr>
      <w:r>
        <w:t xml:space="preserve">Since the Dollar Shave Club is essentially a retail company, it makes money through exploiting an economic conjecture known as the disruptor theory. Fundamentally, DSC challenges an industry that is profitable through exploiting the price curve from a lower end. To do this, DSC COGS entail the cost of a package unit (there are three options for the company), shipping costs and general overheads, which include worker salaries and amount of units purchased </w:t>
      </w:r>
      <w:r w:rsidRPr="00C23587">
        <w:t>("Dollar Shave Club Business Model &amp; How Does It Make Money", 2016)</w:t>
      </w:r>
      <w:r>
        <w:t xml:space="preserve">. Correspondingly, the unit economics lead DSC to profitability. </w:t>
      </w:r>
    </w:p>
    <w:p w:rsidR="001306DF" w:rsidRPr="00300767" w:rsidRDefault="001306DF" w:rsidP="001306DF">
      <w:pPr>
        <w:rPr>
          <w:b/>
        </w:rPr>
      </w:pPr>
      <w:r w:rsidRPr="00300767">
        <w:rPr>
          <w:b/>
        </w:rPr>
        <w:t>Customer Relationship Management (CRM) Plan</w:t>
      </w:r>
    </w:p>
    <w:p w:rsidR="001306DF" w:rsidRDefault="001306DF" w:rsidP="001306DF">
      <w:pPr>
        <w:ind w:firstLine="720"/>
        <w:jc w:val="left"/>
      </w:pPr>
      <w:r>
        <w:t xml:space="preserve">Dollar Shave Club manages its customer relations intensively. The company has a customer strategy department and director, whose role as a data driven and a customer-obsessed leader builds loyalty among customers, and delivers customized marketing experiences appealing to customers. The company executes CRM plans through having dual capacities in both execution and strategy. CRM software provides the company with data and measurements used by the Relationship Marketing Team to better forecast on customer purchase power and long-term vs. short-term customer success metrics. Moreover, the company employs strategies such as coaching and management to create growth among customer relationship teams. </w:t>
      </w:r>
    </w:p>
    <w:p w:rsidR="001306DF" w:rsidRPr="00300767" w:rsidRDefault="001306DF" w:rsidP="001306DF">
      <w:pPr>
        <w:rPr>
          <w:b/>
        </w:rPr>
      </w:pPr>
      <w:r w:rsidRPr="00300767">
        <w:rPr>
          <w:b/>
        </w:rPr>
        <w:t xml:space="preserve">Sustainability and </w:t>
      </w:r>
      <w:r>
        <w:rPr>
          <w:b/>
        </w:rPr>
        <w:t>Corporate Social Responsibility (</w:t>
      </w:r>
      <w:r w:rsidRPr="00300767">
        <w:rPr>
          <w:b/>
        </w:rPr>
        <w:t>CSR</w:t>
      </w:r>
      <w:r>
        <w:rPr>
          <w:b/>
        </w:rPr>
        <w:t>)</w:t>
      </w:r>
      <w:r w:rsidRPr="00300767">
        <w:rPr>
          <w:b/>
        </w:rPr>
        <w:t xml:space="preserve"> Plan</w:t>
      </w:r>
    </w:p>
    <w:p w:rsidR="001306DF" w:rsidRDefault="001306DF" w:rsidP="001306DF">
      <w:pPr>
        <w:ind w:firstLine="720"/>
        <w:jc w:val="left"/>
      </w:pPr>
      <w:r>
        <w:t xml:space="preserve">Sustainable corporate social responsibility is at the cornerstone of DSC. From naming the company a club, the CEO employed the use of smart emotional marketing making his business </w:t>
      </w:r>
      <w:r>
        <w:lastRenderedPageBreak/>
        <w:t xml:space="preserve">socially responsible. Through having the small vision of transforming every bathroom, DSC is in essence, a CSR company. Moreover, through the company’s supply chain, unemployed individuals can obtain work, which is commensurate to a CSR company. </w:t>
      </w: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pPr>
        <w:jc w:val="left"/>
      </w:pPr>
    </w:p>
    <w:p w:rsidR="001306DF" w:rsidRDefault="001306DF" w:rsidP="001306DF">
      <w:r>
        <w:lastRenderedPageBreak/>
        <w:t>References</w:t>
      </w:r>
    </w:p>
    <w:p w:rsidR="001306DF" w:rsidRDefault="001306DF" w:rsidP="001306DF">
      <w:pPr>
        <w:ind w:left="720" w:hanging="720"/>
        <w:jc w:val="left"/>
      </w:pPr>
      <w:proofErr w:type="spellStart"/>
      <w:r w:rsidRPr="00950C52">
        <w:t>Botero</w:t>
      </w:r>
      <w:proofErr w:type="spellEnd"/>
      <w:r w:rsidRPr="00950C52">
        <w:t>, P. (2016). </w:t>
      </w:r>
      <w:r w:rsidRPr="00950C52">
        <w:rPr>
          <w:i/>
          <w:iCs/>
        </w:rPr>
        <w:t>Online retailing and the Dollar Shave Club – Technology and Operations Management</w:t>
      </w:r>
      <w:r w:rsidRPr="00950C52">
        <w:t>. </w:t>
      </w:r>
      <w:r w:rsidRPr="00950C52">
        <w:rPr>
          <w:i/>
          <w:iCs/>
        </w:rPr>
        <w:t>Rctom.hbs.org</w:t>
      </w:r>
      <w:r w:rsidRPr="00950C52">
        <w:t xml:space="preserve">. Retrieved 20 February 2018, from </w:t>
      </w:r>
      <w:hyperlink r:id="rId7" w:history="1">
        <w:r w:rsidRPr="00C81A7B">
          <w:rPr>
            <w:rStyle w:val="Hyperlink"/>
          </w:rPr>
          <w:t>https://rctom.hbs.org/submission/online-retailing-and-the-dollar-shave-club/</w:t>
        </w:r>
      </w:hyperlink>
    </w:p>
    <w:p w:rsidR="001306DF" w:rsidRDefault="001306DF" w:rsidP="001306DF">
      <w:pPr>
        <w:ind w:left="720" w:hanging="720"/>
        <w:jc w:val="left"/>
      </w:pPr>
      <w:r w:rsidRPr="00950C52">
        <w:rPr>
          <w:i/>
          <w:iCs/>
        </w:rPr>
        <w:t>Dollar Shave Club Business Model &amp; How Does It Make Money</w:t>
      </w:r>
      <w:r w:rsidRPr="00950C52">
        <w:t>. (2016). </w:t>
      </w:r>
      <w:proofErr w:type="spellStart"/>
      <w:r w:rsidRPr="00950C52">
        <w:rPr>
          <w:i/>
          <w:iCs/>
        </w:rPr>
        <w:t>Unicornomy</w:t>
      </w:r>
      <w:proofErr w:type="spellEnd"/>
      <w:r w:rsidRPr="00950C52">
        <w:t xml:space="preserve">. Retrieved 20 February 2018, from </w:t>
      </w:r>
      <w:hyperlink r:id="rId8" w:history="1">
        <w:r w:rsidRPr="00C81A7B">
          <w:rPr>
            <w:rStyle w:val="Hyperlink"/>
          </w:rPr>
          <w:t>https://unicornomy.com/dollar-shave-club-business-model-how-does-make-money-work/</w:t>
        </w:r>
      </w:hyperlink>
    </w:p>
    <w:p w:rsidR="001306DF" w:rsidRDefault="001306DF" w:rsidP="001306DF">
      <w:pPr>
        <w:ind w:left="720" w:hanging="720"/>
        <w:jc w:val="left"/>
      </w:pPr>
      <w:r w:rsidRPr="00950C52">
        <w:t>Ha, A. (2015). </w:t>
      </w:r>
      <w:r w:rsidRPr="00950C52">
        <w:rPr>
          <w:i/>
          <w:iCs/>
        </w:rPr>
        <w:t>Now Dollar Shave Club Sells Hair Gel, Too</w:t>
      </w:r>
      <w:r w:rsidRPr="00950C52">
        <w:t>. </w:t>
      </w:r>
      <w:r w:rsidRPr="00950C52">
        <w:rPr>
          <w:i/>
          <w:iCs/>
        </w:rPr>
        <w:t>TechCrunch</w:t>
      </w:r>
      <w:r w:rsidRPr="00950C52">
        <w:t xml:space="preserve">. Retrieved 20 February 2018, from </w:t>
      </w:r>
      <w:hyperlink r:id="rId9" w:history="1">
        <w:r w:rsidRPr="00C81A7B">
          <w:rPr>
            <w:rStyle w:val="Hyperlink"/>
          </w:rPr>
          <w:t>https://techcrunch.com/2015/03/25/dollar-shave-club-hair/</w:t>
        </w:r>
      </w:hyperlink>
    </w:p>
    <w:p w:rsidR="001306DF" w:rsidRDefault="001306DF" w:rsidP="001306DF">
      <w:pPr>
        <w:ind w:left="720" w:hanging="720"/>
        <w:jc w:val="left"/>
      </w:pPr>
      <w:r w:rsidRPr="00950C52">
        <w:t>Maloney, D. (2017). </w:t>
      </w:r>
      <w:r w:rsidRPr="00950C52">
        <w:rPr>
          <w:i/>
          <w:iCs/>
        </w:rPr>
        <w:t>A razor-sharp strategy for distribution – DC Velocity</w:t>
      </w:r>
      <w:r w:rsidRPr="00950C52">
        <w:t>. </w:t>
      </w:r>
      <w:r w:rsidRPr="00950C52">
        <w:rPr>
          <w:i/>
          <w:iCs/>
        </w:rPr>
        <w:t>Dcvelocity.com</w:t>
      </w:r>
      <w:r w:rsidRPr="00950C52">
        <w:t xml:space="preserve">. Retrieved 20 February 2018, from </w:t>
      </w:r>
      <w:hyperlink r:id="rId10" w:history="1">
        <w:r w:rsidRPr="00C81A7B">
          <w:rPr>
            <w:rStyle w:val="Hyperlink"/>
          </w:rPr>
          <w:t>http://www.dcvelocity.com/articles/20170126-a-razor-sharp-strategy-for-distribution/</w:t>
        </w:r>
      </w:hyperlink>
    </w:p>
    <w:p w:rsidR="001306DF" w:rsidRDefault="001306DF" w:rsidP="001306DF">
      <w:pPr>
        <w:ind w:left="720" w:hanging="720"/>
        <w:jc w:val="left"/>
      </w:pPr>
      <w:proofErr w:type="spellStart"/>
      <w:r w:rsidRPr="00950C52">
        <w:t>Ostrower</w:t>
      </w:r>
      <w:proofErr w:type="spellEnd"/>
      <w:r w:rsidRPr="00950C52">
        <w:t>, D. (2017). </w:t>
      </w:r>
      <w:r w:rsidRPr="00950C52">
        <w:rPr>
          <w:i/>
          <w:iCs/>
        </w:rPr>
        <w:t>Dollar Shave Club: Disruptive Design Thinking | Altitude</w:t>
      </w:r>
      <w:r w:rsidRPr="00950C52">
        <w:t>. </w:t>
      </w:r>
      <w:r w:rsidRPr="00950C52">
        <w:rPr>
          <w:i/>
          <w:iCs/>
        </w:rPr>
        <w:t>Altitude</w:t>
      </w:r>
      <w:r w:rsidRPr="00950C52">
        <w:t xml:space="preserve">. Retrieved 20 February 2018, from </w:t>
      </w:r>
      <w:hyperlink r:id="rId11" w:history="1">
        <w:r w:rsidRPr="00C81A7B">
          <w:rPr>
            <w:rStyle w:val="Hyperlink"/>
          </w:rPr>
          <w:t>http://www.altitudeinc.com/dollar-shave-club-the-ultimate-argument-for-design-thinking/</w:t>
        </w:r>
      </w:hyperlink>
    </w:p>
    <w:p w:rsidR="001306DF" w:rsidRDefault="001306DF" w:rsidP="001306DF">
      <w:pPr>
        <w:ind w:left="720" w:hanging="720"/>
        <w:jc w:val="left"/>
      </w:pPr>
      <w:r w:rsidRPr="00950C52">
        <w:rPr>
          <w:i/>
          <w:iCs/>
        </w:rPr>
        <w:t>The Nation’s Older Population Is Still Growing, Census Bureau Reports</w:t>
      </w:r>
      <w:r w:rsidRPr="00950C52">
        <w:t>. (2017). </w:t>
      </w:r>
      <w:proofErr w:type="gramStart"/>
      <w:r w:rsidRPr="00950C52">
        <w:rPr>
          <w:i/>
          <w:iCs/>
        </w:rPr>
        <w:t>The</w:t>
      </w:r>
      <w:proofErr w:type="gramEnd"/>
      <w:r w:rsidRPr="00950C52">
        <w:rPr>
          <w:i/>
          <w:iCs/>
        </w:rPr>
        <w:t xml:space="preserve"> United States Census Bureau</w:t>
      </w:r>
      <w:r w:rsidRPr="00950C52">
        <w:t xml:space="preserve">. Retrieved 20 February 2018, from </w:t>
      </w:r>
      <w:hyperlink r:id="rId12" w:history="1">
        <w:r w:rsidRPr="00C81A7B">
          <w:rPr>
            <w:rStyle w:val="Hyperlink"/>
          </w:rPr>
          <w:t>https://www.census.gov/newsroom/press-releases/2017/cb17-100.html</w:t>
        </w:r>
      </w:hyperlink>
    </w:p>
    <w:p w:rsidR="001306DF" w:rsidRDefault="001306DF" w:rsidP="001306DF">
      <w:pPr>
        <w:jc w:val="left"/>
      </w:pPr>
    </w:p>
    <w:p w:rsidR="00940FDB" w:rsidRPr="0008033D" w:rsidRDefault="00940FDB" w:rsidP="001306DF"/>
    <w:sectPr w:rsidR="00940FDB" w:rsidRPr="0008033D" w:rsidSect="003E545B">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D74" w:rsidRDefault="00536D74" w:rsidP="00B95DC1">
      <w:pPr>
        <w:spacing w:line="240" w:lineRule="auto"/>
      </w:pPr>
      <w:r>
        <w:separator/>
      </w:r>
    </w:p>
  </w:endnote>
  <w:endnote w:type="continuationSeparator" w:id="0">
    <w:p w:rsidR="00536D74" w:rsidRDefault="00536D74" w:rsidP="00B9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D74" w:rsidRDefault="00536D74" w:rsidP="00B95DC1">
      <w:pPr>
        <w:spacing w:line="240" w:lineRule="auto"/>
      </w:pPr>
      <w:r>
        <w:separator/>
      </w:r>
    </w:p>
  </w:footnote>
  <w:footnote w:type="continuationSeparator" w:id="0">
    <w:p w:rsidR="00536D74" w:rsidRDefault="00536D74" w:rsidP="00B95D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76267"/>
      <w:docPartObj>
        <w:docPartGallery w:val="Page Numbers (Top of Page)"/>
        <w:docPartUnique/>
      </w:docPartObj>
    </w:sdtPr>
    <w:sdtEndPr/>
    <w:sdtContent>
      <w:p w:rsidR="003E545B" w:rsidRPr="00772157" w:rsidRDefault="00FC18A0" w:rsidP="00E60C04">
        <w:pPr>
          <w:jc w:val="left"/>
        </w:pPr>
        <w:r>
          <w:t xml:space="preserve">OUTLINE  </w:t>
        </w:r>
        <w:r>
          <w:tab/>
        </w:r>
        <w:r>
          <w:tab/>
          <w:t xml:space="preserve">           </w:t>
        </w:r>
        <w:r w:rsidR="00221ED0">
          <w:tab/>
        </w:r>
        <w:r w:rsidR="00221ED0">
          <w:tab/>
        </w:r>
        <w:r w:rsidR="00221ED0">
          <w:tab/>
        </w:r>
        <w:r w:rsidR="00221ED0">
          <w:tab/>
        </w:r>
        <w:r w:rsidR="00221ED0">
          <w:tab/>
          <w:t xml:space="preserve">           </w:t>
        </w:r>
        <w:r w:rsidR="00E60C04">
          <w:tab/>
        </w:r>
        <w:r w:rsidR="00E60C04">
          <w:tab/>
          <w:t xml:space="preserve">                       </w:t>
        </w:r>
        <w:r w:rsidR="00FC6784">
          <w:tab/>
        </w:r>
        <w:r w:rsidR="00E60C04">
          <w:t xml:space="preserve">          </w:t>
        </w:r>
        <w:r w:rsidR="00D86900">
          <w:fldChar w:fldCharType="begin"/>
        </w:r>
        <w:r w:rsidR="00736F1D">
          <w:instrText xml:space="preserve"> PAGE   \* MERGEFORMAT </w:instrText>
        </w:r>
        <w:r w:rsidR="00D86900">
          <w:fldChar w:fldCharType="separate"/>
        </w:r>
        <w:r w:rsidR="00B574B6">
          <w:rPr>
            <w:noProof/>
          </w:rPr>
          <w:t>2</w:t>
        </w:r>
        <w:r w:rsidR="00D86900">
          <w:rPr>
            <w:noProof/>
          </w:rPr>
          <w:fldChar w:fldCharType="end"/>
        </w:r>
      </w:p>
    </w:sdtContent>
  </w:sdt>
  <w:p w:rsidR="00B95DC1" w:rsidRDefault="00BA1470" w:rsidP="00BA1470">
    <w:pPr>
      <w:pStyle w:val="Header"/>
      <w:tabs>
        <w:tab w:val="clear" w:pos="4680"/>
        <w:tab w:val="clear" w:pos="9360"/>
        <w:tab w:val="left" w:pos="43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18B" w:rsidRDefault="003608DB" w:rsidP="00E60C04">
    <w:pPr>
      <w:jc w:val="left"/>
    </w:pPr>
    <w:r>
      <w:t>Running h</w:t>
    </w:r>
    <w:r w:rsidR="003E545B">
      <w:t xml:space="preserve">ead: </w:t>
    </w:r>
    <w:r w:rsidR="00FC18A0">
      <w:t xml:space="preserve">OUTLINE                              </w:t>
    </w:r>
    <w:r w:rsidR="00C25A28">
      <w:tab/>
    </w:r>
    <w:r w:rsidR="00C25A28">
      <w:tab/>
    </w:r>
    <w:r w:rsidR="00C25A28">
      <w:tab/>
    </w:r>
    <w:r w:rsidR="00C25A28">
      <w:tab/>
    </w:r>
    <w:r w:rsidR="00C25A28">
      <w:tab/>
    </w:r>
    <w:r w:rsidR="00C25A28">
      <w:tab/>
    </w:r>
    <w:r w:rsidR="00C25A28">
      <w:tab/>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wNjY3NDMzNTW1MDNX0lEKTi0uzszPAykwNKoFADACBW4tAAAA"/>
  </w:docVars>
  <w:rsids>
    <w:rsidRoot w:val="004673D5"/>
    <w:rsid w:val="000070B4"/>
    <w:rsid w:val="00011B58"/>
    <w:rsid w:val="000139E0"/>
    <w:rsid w:val="00021561"/>
    <w:rsid w:val="00022658"/>
    <w:rsid w:val="00022DD1"/>
    <w:rsid w:val="000264A5"/>
    <w:rsid w:val="00030115"/>
    <w:rsid w:val="00031338"/>
    <w:rsid w:val="00035E47"/>
    <w:rsid w:val="00040C89"/>
    <w:rsid w:val="0004122C"/>
    <w:rsid w:val="00044EFD"/>
    <w:rsid w:val="00056B60"/>
    <w:rsid w:val="00061029"/>
    <w:rsid w:val="000653C0"/>
    <w:rsid w:val="00075732"/>
    <w:rsid w:val="00075774"/>
    <w:rsid w:val="0008033D"/>
    <w:rsid w:val="00082FA0"/>
    <w:rsid w:val="000848AE"/>
    <w:rsid w:val="00086E5C"/>
    <w:rsid w:val="000905B0"/>
    <w:rsid w:val="0009293A"/>
    <w:rsid w:val="000930D3"/>
    <w:rsid w:val="0009421D"/>
    <w:rsid w:val="00094F99"/>
    <w:rsid w:val="0009707C"/>
    <w:rsid w:val="000A2C68"/>
    <w:rsid w:val="000A3A7B"/>
    <w:rsid w:val="000A6A5E"/>
    <w:rsid w:val="000B7728"/>
    <w:rsid w:val="000C4735"/>
    <w:rsid w:val="000C4D4C"/>
    <w:rsid w:val="000D3522"/>
    <w:rsid w:val="000D4154"/>
    <w:rsid w:val="000D49F2"/>
    <w:rsid w:val="000E0432"/>
    <w:rsid w:val="000E1B95"/>
    <w:rsid w:val="000F16B2"/>
    <w:rsid w:val="000F2659"/>
    <w:rsid w:val="000F270D"/>
    <w:rsid w:val="000F39F3"/>
    <w:rsid w:val="0010632C"/>
    <w:rsid w:val="00110F8F"/>
    <w:rsid w:val="00116BB7"/>
    <w:rsid w:val="001217FE"/>
    <w:rsid w:val="001223CA"/>
    <w:rsid w:val="001236BF"/>
    <w:rsid w:val="00124ADD"/>
    <w:rsid w:val="001306DF"/>
    <w:rsid w:val="00133288"/>
    <w:rsid w:val="0014366C"/>
    <w:rsid w:val="0015028D"/>
    <w:rsid w:val="00152A72"/>
    <w:rsid w:val="00154F24"/>
    <w:rsid w:val="00164B6B"/>
    <w:rsid w:val="00170970"/>
    <w:rsid w:val="001736FE"/>
    <w:rsid w:val="001775AB"/>
    <w:rsid w:val="00180DC0"/>
    <w:rsid w:val="00194FB4"/>
    <w:rsid w:val="001B221A"/>
    <w:rsid w:val="001B342A"/>
    <w:rsid w:val="001B7F60"/>
    <w:rsid w:val="001C43E3"/>
    <w:rsid w:val="001C4606"/>
    <w:rsid w:val="001C5235"/>
    <w:rsid w:val="001C6B93"/>
    <w:rsid w:val="001C7743"/>
    <w:rsid w:val="001D01D4"/>
    <w:rsid w:val="001D2929"/>
    <w:rsid w:val="001E6D68"/>
    <w:rsid w:val="001F02CD"/>
    <w:rsid w:val="001F02F5"/>
    <w:rsid w:val="001F5200"/>
    <w:rsid w:val="001F5C61"/>
    <w:rsid w:val="001F74D9"/>
    <w:rsid w:val="00201A33"/>
    <w:rsid w:val="00202DBE"/>
    <w:rsid w:val="00203186"/>
    <w:rsid w:val="00211B13"/>
    <w:rsid w:val="002130C1"/>
    <w:rsid w:val="00214855"/>
    <w:rsid w:val="002151EB"/>
    <w:rsid w:val="00217207"/>
    <w:rsid w:val="002206AC"/>
    <w:rsid w:val="00221ED0"/>
    <w:rsid w:val="0022466D"/>
    <w:rsid w:val="00226BBC"/>
    <w:rsid w:val="0023093E"/>
    <w:rsid w:val="00232A3F"/>
    <w:rsid w:val="00254D22"/>
    <w:rsid w:val="00257E10"/>
    <w:rsid w:val="0026195A"/>
    <w:rsid w:val="00266E66"/>
    <w:rsid w:val="00270ADA"/>
    <w:rsid w:val="00280E97"/>
    <w:rsid w:val="00291C6D"/>
    <w:rsid w:val="002925B2"/>
    <w:rsid w:val="00296909"/>
    <w:rsid w:val="002A1447"/>
    <w:rsid w:val="002A2205"/>
    <w:rsid w:val="002A49B1"/>
    <w:rsid w:val="002A67D4"/>
    <w:rsid w:val="002B2AA6"/>
    <w:rsid w:val="002B2F33"/>
    <w:rsid w:val="002B3638"/>
    <w:rsid w:val="002B755D"/>
    <w:rsid w:val="002E0EF1"/>
    <w:rsid w:val="002E1766"/>
    <w:rsid w:val="002E1A87"/>
    <w:rsid w:val="002E5F98"/>
    <w:rsid w:val="002F2631"/>
    <w:rsid w:val="003026DC"/>
    <w:rsid w:val="00304987"/>
    <w:rsid w:val="00304DB8"/>
    <w:rsid w:val="00306B97"/>
    <w:rsid w:val="00311BCE"/>
    <w:rsid w:val="0031629D"/>
    <w:rsid w:val="00322C9A"/>
    <w:rsid w:val="00324DDA"/>
    <w:rsid w:val="0033367B"/>
    <w:rsid w:val="0033535F"/>
    <w:rsid w:val="00342730"/>
    <w:rsid w:val="0034573D"/>
    <w:rsid w:val="00346BDA"/>
    <w:rsid w:val="00354BEC"/>
    <w:rsid w:val="0035761F"/>
    <w:rsid w:val="003608DB"/>
    <w:rsid w:val="00367343"/>
    <w:rsid w:val="00367777"/>
    <w:rsid w:val="00370F4F"/>
    <w:rsid w:val="003710E3"/>
    <w:rsid w:val="003745B8"/>
    <w:rsid w:val="0037679E"/>
    <w:rsid w:val="00377378"/>
    <w:rsid w:val="003902CF"/>
    <w:rsid w:val="00390611"/>
    <w:rsid w:val="00394E12"/>
    <w:rsid w:val="003A57F5"/>
    <w:rsid w:val="003B22B3"/>
    <w:rsid w:val="003B6331"/>
    <w:rsid w:val="003C1DB8"/>
    <w:rsid w:val="003C4E33"/>
    <w:rsid w:val="003C4EC2"/>
    <w:rsid w:val="003D245E"/>
    <w:rsid w:val="003D2725"/>
    <w:rsid w:val="003D2CD5"/>
    <w:rsid w:val="003E3BB7"/>
    <w:rsid w:val="003E545B"/>
    <w:rsid w:val="003E631A"/>
    <w:rsid w:val="003F7C29"/>
    <w:rsid w:val="003F7D5F"/>
    <w:rsid w:val="00402721"/>
    <w:rsid w:val="00420B4C"/>
    <w:rsid w:val="004313C7"/>
    <w:rsid w:val="00432544"/>
    <w:rsid w:val="004403DC"/>
    <w:rsid w:val="00440531"/>
    <w:rsid w:val="004423C8"/>
    <w:rsid w:val="00444B28"/>
    <w:rsid w:val="004561F8"/>
    <w:rsid w:val="00462676"/>
    <w:rsid w:val="004649C3"/>
    <w:rsid w:val="004666CF"/>
    <w:rsid w:val="00466AC8"/>
    <w:rsid w:val="004673D5"/>
    <w:rsid w:val="00472869"/>
    <w:rsid w:val="00473E16"/>
    <w:rsid w:val="00482032"/>
    <w:rsid w:val="00496465"/>
    <w:rsid w:val="004A01DA"/>
    <w:rsid w:val="004A37FC"/>
    <w:rsid w:val="004B166C"/>
    <w:rsid w:val="004B78AB"/>
    <w:rsid w:val="004D0563"/>
    <w:rsid w:val="004D35DD"/>
    <w:rsid w:val="004E01B7"/>
    <w:rsid w:val="004E1D33"/>
    <w:rsid w:val="004E6788"/>
    <w:rsid w:val="004F29BC"/>
    <w:rsid w:val="004F310F"/>
    <w:rsid w:val="004F7F77"/>
    <w:rsid w:val="00503FA5"/>
    <w:rsid w:val="005069CF"/>
    <w:rsid w:val="00507499"/>
    <w:rsid w:val="00510CE9"/>
    <w:rsid w:val="00524785"/>
    <w:rsid w:val="00525533"/>
    <w:rsid w:val="00527E15"/>
    <w:rsid w:val="00530795"/>
    <w:rsid w:val="00536D74"/>
    <w:rsid w:val="00540F5A"/>
    <w:rsid w:val="00542091"/>
    <w:rsid w:val="00542D2B"/>
    <w:rsid w:val="005432DB"/>
    <w:rsid w:val="00544707"/>
    <w:rsid w:val="00546904"/>
    <w:rsid w:val="005557B8"/>
    <w:rsid w:val="00563BE8"/>
    <w:rsid w:val="0056650E"/>
    <w:rsid w:val="005667F8"/>
    <w:rsid w:val="0057148B"/>
    <w:rsid w:val="00574DAE"/>
    <w:rsid w:val="005847FA"/>
    <w:rsid w:val="00584A0C"/>
    <w:rsid w:val="00585778"/>
    <w:rsid w:val="00586A57"/>
    <w:rsid w:val="00587FAD"/>
    <w:rsid w:val="00594C1A"/>
    <w:rsid w:val="005A1E8B"/>
    <w:rsid w:val="005A2AD3"/>
    <w:rsid w:val="005A4BD6"/>
    <w:rsid w:val="005A7EA3"/>
    <w:rsid w:val="005C0EFF"/>
    <w:rsid w:val="005D150F"/>
    <w:rsid w:val="005F0FDC"/>
    <w:rsid w:val="006103B2"/>
    <w:rsid w:val="006138EB"/>
    <w:rsid w:val="006144D2"/>
    <w:rsid w:val="00615910"/>
    <w:rsid w:val="00617B10"/>
    <w:rsid w:val="006223A1"/>
    <w:rsid w:val="00623AFF"/>
    <w:rsid w:val="00627DF9"/>
    <w:rsid w:val="00636311"/>
    <w:rsid w:val="00636AF1"/>
    <w:rsid w:val="00636B72"/>
    <w:rsid w:val="00646E51"/>
    <w:rsid w:val="00650AC2"/>
    <w:rsid w:val="006543AD"/>
    <w:rsid w:val="00661110"/>
    <w:rsid w:val="00661C45"/>
    <w:rsid w:val="00665F8E"/>
    <w:rsid w:val="0067452E"/>
    <w:rsid w:val="006764E2"/>
    <w:rsid w:val="00681EBA"/>
    <w:rsid w:val="0068294E"/>
    <w:rsid w:val="00684161"/>
    <w:rsid w:val="0068550D"/>
    <w:rsid w:val="0069018C"/>
    <w:rsid w:val="00690A09"/>
    <w:rsid w:val="006924EF"/>
    <w:rsid w:val="006966EC"/>
    <w:rsid w:val="006A00C0"/>
    <w:rsid w:val="006B2108"/>
    <w:rsid w:val="006B6AF8"/>
    <w:rsid w:val="006C108E"/>
    <w:rsid w:val="006C1516"/>
    <w:rsid w:val="006C4EA4"/>
    <w:rsid w:val="006C5AB8"/>
    <w:rsid w:val="006C7C3B"/>
    <w:rsid w:val="006D1736"/>
    <w:rsid w:val="006E01A7"/>
    <w:rsid w:val="006E44D0"/>
    <w:rsid w:val="007137EB"/>
    <w:rsid w:val="0071763F"/>
    <w:rsid w:val="007212D2"/>
    <w:rsid w:val="00721420"/>
    <w:rsid w:val="0072291B"/>
    <w:rsid w:val="007322B2"/>
    <w:rsid w:val="00732C35"/>
    <w:rsid w:val="00736F1D"/>
    <w:rsid w:val="007451E7"/>
    <w:rsid w:val="00751C9A"/>
    <w:rsid w:val="007563DC"/>
    <w:rsid w:val="00760448"/>
    <w:rsid w:val="00762594"/>
    <w:rsid w:val="00766E27"/>
    <w:rsid w:val="00772157"/>
    <w:rsid w:val="00777004"/>
    <w:rsid w:val="00780E76"/>
    <w:rsid w:val="00782C2C"/>
    <w:rsid w:val="0079060D"/>
    <w:rsid w:val="007933C2"/>
    <w:rsid w:val="0079382C"/>
    <w:rsid w:val="0079418A"/>
    <w:rsid w:val="0079500E"/>
    <w:rsid w:val="00795A44"/>
    <w:rsid w:val="007A10D3"/>
    <w:rsid w:val="007A798D"/>
    <w:rsid w:val="007B1881"/>
    <w:rsid w:val="007C2A8F"/>
    <w:rsid w:val="007C45D7"/>
    <w:rsid w:val="007D0EA8"/>
    <w:rsid w:val="007D5161"/>
    <w:rsid w:val="007E243C"/>
    <w:rsid w:val="007E2DE6"/>
    <w:rsid w:val="007E306A"/>
    <w:rsid w:val="007E605C"/>
    <w:rsid w:val="007E69F9"/>
    <w:rsid w:val="007E72AD"/>
    <w:rsid w:val="00800305"/>
    <w:rsid w:val="00803190"/>
    <w:rsid w:val="008052EB"/>
    <w:rsid w:val="00810DCB"/>
    <w:rsid w:val="00811FCD"/>
    <w:rsid w:val="00813295"/>
    <w:rsid w:val="00814CAA"/>
    <w:rsid w:val="00815C1C"/>
    <w:rsid w:val="00816F4C"/>
    <w:rsid w:val="00837E85"/>
    <w:rsid w:val="008401C8"/>
    <w:rsid w:val="00842720"/>
    <w:rsid w:val="00847342"/>
    <w:rsid w:val="00854C89"/>
    <w:rsid w:val="00861294"/>
    <w:rsid w:val="00862672"/>
    <w:rsid w:val="00876E22"/>
    <w:rsid w:val="008878CD"/>
    <w:rsid w:val="0089305F"/>
    <w:rsid w:val="00893668"/>
    <w:rsid w:val="008A39AB"/>
    <w:rsid w:val="008A6E08"/>
    <w:rsid w:val="008B3B38"/>
    <w:rsid w:val="008C0B1B"/>
    <w:rsid w:val="008C27B7"/>
    <w:rsid w:val="008D2A11"/>
    <w:rsid w:val="008D2B19"/>
    <w:rsid w:val="008D4336"/>
    <w:rsid w:val="008D5810"/>
    <w:rsid w:val="008E52AC"/>
    <w:rsid w:val="008E785E"/>
    <w:rsid w:val="008F2E59"/>
    <w:rsid w:val="008F600C"/>
    <w:rsid w:val="008F68DC"/>
    <w:rsid w:val="00903A24"/>
    <w:rsid w:val="009052A6"/>
    <w:rsid w:val="009062B7"/>
    <w:rsid w:val="00907F5E"/>
    <w:rsid w:val="00920274"/>
    <w:rsid w:val="0092596D"/>
    <w:rsid w:val="00926A18"/>
    <w:rsid w:val="00934BE0"/>
    <w:rsid w:val="009366B7"/>
    <w:rsid w:val="009378E9"/>
    <w:rsid w:val="00940FDB"/>
    <w:rsid w:val="00945564"/>
    <w:rsid w:val="00951F2A"/>
    <w:rsid w:val="00952C41"/>
    <w:rsid w:val="00955954"/>
    <w:rsid w:val="00964BED"/>
    <w:rsid w:val="0097244E"/>
    <w:rsid w:val="009764FA"/>
    <w:rsid w:val="009856D6"/>
    <w:rsid w:val="00995298"/>
    <w:rsid w:val="0099663F"/>
    <w:rsid w:val="009A08A3"/>
    <w:rsid w:val="009A4395"/>
    <w:rsid w:val="009A5AC8"/>
    <w:rsid w:val="009B02EC"/>
    <w:rsid w:val="009B1096"/>
    <w:rsid w:val="009B158C"/>
    <w:rsid w:val="009B5C6F"/>
    <w:rsid w:val="009B6AF5"/>
    <w:rsid w:val="009B79C0"/>
    <w:rsid w:val="009C6722"/>
    <w:rsid w:val="009C77D1"/>
    <w:rsid w:val="009D4F9C"/>
    <w:rsid w:val="009D52EE"/>
    <w:rsid w:val="009D6DEE"/>
    <w:rsid w:val="009E0ED7"/>
    <w:rsid w:val="009E2B60"/>
    <w:rsid w:val="009E77C5"/>
    <w:rsid w:val="00A05599"/>
    <w:rsid w:val="00A0719B"/>
    <w:rsid w:val="00A1552A"/>
    <w:rsid w:val="00A23564"/>
    <w:rsid w:val="00A2417F"/>
    <w:rsid w:val="00A310E1"/>
    <w:rsid w:val="00A34A5C"/>
    <w:rsid w:val="00A34D17"/>
    <w:rsid w:val="00A42532"/>
    <w:rsid w:val="00A45B0F"/>
    <w:rsid w:val="00A50078"/>
    <w:rsid w:val="00A5397B"/>
    <w:rsid w:val="00A548F1"/>
    <w:rsid w:val="00A55ED3"/>
    <w:rsid w:val="00A560C7"/>
    <w:rsid w:val="00A56D13"/>
    <w:rsid w:val="00A71CC9"/>
    <w:rsid w:val="00A747D3"/>
    <w:rsid w:val="00A815DC"/>
    <w:rsid w:val="00A83DBF"/>
    <w:rsid w:val="00A83EFF"/>
    <w:rsid w:val="00A9197E"/>
    <w:rsid w:val="00A9494A"/>
    <w:rsid w:val="00AA23E1"/>
    <w:rsid w:val="00AB100B"/>
    <w:rsid w:val="00AB1403"/>
    <w:rsid w:val="00AB366F"/>
    <w:rsid w:val="00AC090A"/>
    <w:rsid w:val="00AC4CC0"/>
    <w:rsid w:val="00AD257C"/>
    <w:rsid w:val="00AD3CAC"/>
    <w:rsid w:val="00AD5B14"/>
    <w:rsid w:val="00AE1989"/>
    <w:rsid w:val="00AE57C0"/>
    <w:rsid w:val="00AE5C60"/>
    <w:rsid w:val="00AF3B68"/>
    <w:rsid w:val="00B015FA"/>
    <w:rsid w:val="00B06D06"/>
    <w:rsid w:val="00B071AD"/>
    <w:rsid w:val="00B15222"/>
    <w:rsid w:val="00B218CD"/>
    <w:rsid w:val="00B248D3"/>
    <w:rsid w:val="00B3673B"/>
    <w:rsid w:val="00B50CAA"/>
    <w:rsid w:val="00B54CA5"/>
    <w:rsid w:val="00B574B6"/>
    <w:rsid w:val="00B5750E"/>
    <w:rsid w:val="00B57F41"/>
    <w:rsid w:val="00B60155"/>
    <w:rsid w:val="00B60865"/>
    <w:rsid w:val="00B62B57"/>
    <w:rsid w:val="00B65815"/>
    <w:rsid w:val="00B750E0"/>
    <w:rsid w:val="00B76FCC"/>
    <w:rsid w:val="00B7763E"/>
    <w:rsid w:val="00B80009"/>
    <w:rsid w:val="00B80C89"/>
    <w:rsid w:val="00B90CA4"/>
    <w:rsid w:val="00B95DC1"/>
    <w:rsid w:val="00B96B77"/>
    <w:rsid w:val="00B96E36"/>
    <w:rsid w:val="00BA1470"/>
    <w:rsid w:val="00BA3243"/>
    <w:rsid w:val="00BA3C9B"/>
    <w:rsid w:val="00BA5B2C"/>
    <w:rsid w:val="00BB2994"/>
    <w:rsid w:val="00BB487E"/>
    <w:rsid w:val="00BC2055"/>
    <w:rsid w:val="00BC33E9"/>
    <w:rsid w:val="00BC51FD"/>
    <w:rsid w:val="00BC61CC"/>
    <w:rsid w:val="00BD4EC4"/>
    <w:rsid w:val="00BD56B2"/>
    <w:rsid w:val="00BF0D06"/>
    <w:rsid w:val="00BF3A5E"/>
    <w:rsid w:val="00C00224"/>
    <w:rsid w:val="00C05411"/>
    <w:rsid w:val="00C25A28"/>
    <w:rsid w:val="00C25D39"/>
    <w:rsid w:val="00C26F64"/>
    <w:rsid w:val="00C30294"/>
    <w:rsid w:val="00C40F5A"/>
    <w:rsid w:val="00C436CD"/>
    <w:rsid w:val="00C437E0"/>
    <w:rsid w:val="00C45E53"/>
    <w:rsid w:val="00C47396"/>
    <w:rsid w:val="00C5224D"/>
    <w:rsid w:val="00C633DA"/>
    <w:rsid w:val="00C66E10"/>
    <w:rsid w:val="00C671B0"/>
    <w:rsid w:val="00C6771D"/>
    <w:rsid w:val="00C76E67"/>
    <w:rsid w:val="00C850AD"/>
    <w:rsid w:val="00C85A2A"/>
    <w:rsid w:val="00C85D00"/>
    <w:rsid w:val="00C91D63"/>
    <w:rsid w:val="00C92EBE"/>
    <w:rsid w:val="00C95E19"/>
    <w:rsid w:val="00C97A75"/>
    <w:rsid w:val="00CA1E33"/>
    <w:rsid w:val="00CA2B1E"/>
    <w:rsid w:val="00CA6A1E"/>
    <w:rsid w:val="00CA7363"/>
    <w:rsid w:val="00CA7FB6"/>
    <w:rsid w:val="00CB2482"/>
    <w:rsid w:val="00CB6B84"/>
    <w:rsid w:val="00CC2A50"/>
    <w:rsid w:val="00CD2F7C"/>
    <w:rsid w:val="00CE2EF6"/>
    <w:rsid w:val="00CE36A9"/>
    <w:rsid w:val="00CE5971"/>
    <w:rsid w:val="00CF0D53"/>
    <w:rsid w:val="00CF36AF"/>
    <w:rsid w:val="00CF3B02"/>
    <w:rsid w:val="00CF4512"/>
    <w:rsid w:val="00D0185A"/>
    <w:rsid w:val="00D06A01"/>
    <w:rsid w:val="00D13BA8"/>
    <w:rsid w:val="00D17AB3"/>
    <w:rsid w:val="00D20FF7"/>
    <w:rsid w:val="00D24D72"/>
    <w:rsid w:val="00D24F3B"/>
    <w:rsid w:val="00D259FF"/>
    <w:rsid w:val="00D26DC7"/>
    <w:rsid w:val="00D329A2"/>
    <w:rsid w:val="00D3595B"/>
    <w:rsid w:val="00D46258"/>
    <w:rsid w:val="00D50C6B"/>
    <w:rsid w:val="00D55AA6"/>
    <w:rsid w:val="00D66748"/>
    <w:rsid w:val="00D706E2"/>
    <w:rsid w:val="00D73362"/>
    <w:rsid w:val="00D81940"/>
    <w:rsid w:val="00D82546"/>
    <w:rsid w:val="00D825F6"/>
    <w:rsid w:val="00D86900"/>
    <w:rsid w:val="00D87B65"/>
    <w:rsid w:val="00D95D09"/>
    <w:rsid w:val="00D965C9"/>
    <w:rsid w:val="00DA077F"/>
    <w:rsid w:val="00DA2D7E"/>
    <w:rsid w:val="00DB0F09"/>
    <w:rsid w:val="00DB13A1"/>
    <w:rsid w:val="00DB37F8"/>
    <w:rsid w:val="00DB3946"/>
    <w:rsid w:val="00DB3CA2"/>
    <w:rsid w:val="00DC2250"/>
    <w:rsid w:val="00DD297F"/>
    <w:rsid w:val="00DD5847"/>
    <w:rsid w:val="00DE6BC0"/>
    <w:rsid w:val="00E03698"/>
    <w:rsid w:val="00E12C03"/>
    <w:rsid w:val="00E20F11"/>
    <w:rsid w:val="00E23803"/>
    <w:rsid w:val="00E245DD"/>
    <w:rsid w:val="00E26DB0"/>
    <w:rsid w:val="00E27DCD"/>
    <w:rsid w:val="00E27FF6"/>
    <w:rsid w:val="00E35610"/>
    <w:rsid w:val="00E414F7"/>
    <w:rsid w:val="00E41F3B"/>
    <w:rsid w:val="00E44331"/>
    <w:rsid w:val="00E55133"/>
    <w:rsid w:val="00E55F48"/>
    <w:rsid w:val="00E60C04"/>
    <w:rsid w:val="00E63ACF"/>
    <w:rsid w:val="00E64A6A"/>
    <w:rsid w:val="00E7470B"/>
    <w:rsid w:val="00E77504"/>
    <w:rsid w:val="00E8073B"/>
    <w:rsid w:val="00E83BEE"/>
    <w:rsid w:val="00E84582"/>
    <w:rsid w:val="00E933B3"/>
    <w:rsid w:val="00EA16C9"/>
    <w:rsid w:val="00EC4BF1"/>
    <w:rsid w:val="00ED0D05"/>
    <w:rsid w:val="00ED5C3F"/>
    <w:rsid w:val="00EE0402"/>
    <w:rsid w:val="00EF0417"/>
    <w:rsid w:val="00F01BEF"/>
    <w:rsid w:val="00F07530"/>
    <w:rsid w:val="00F118B0"/>
    <w:rsid w:val="00F1674E"/>
    <w:rsid w:val="00F2573F"/>
    <w:rsid w:val="00F25DAC"/>
    <w:rsid w:val="00F42D80"/>
    <w:rsid w:val="00F4509C"/>
    <w:rsid w:val="00F45FBC"/>
    <w:rsid w:val="00F472E0"/>
    <w:rsid w:val="00F54E46"/>
    <w:rsid w:val="00F575D9"/>
    <w:rsid w:val="00F612B7"/>
    <w:rsid w:val="00F705A9"/>
    <w:rsid w:val="00F77077"/>
    <w:rsid w:val="00F771B3"/>
    <w:rsid w:val="00F81D06"/>
    <w:rsid w:val="00FA144D"/>
    <w:rsid w:val="00FA7A0D"/>
    <w:rsid w:val="00FC18A0"/>
    <w:rsid w:val="00FC40A9"/>
    <w:rsid w:val="00FC6784"/>
    <w:rsid w:val="00FE03DE"/>
    <w:rsid w:val="00FE2868"/>
    <w:rsid w:val="00FE76A0"/>
    <w:rsid w:val="00FF0ADC"/>
    <w:rsid w:val="00FF118B"/>
    <w:rsid w:val="00FF60AB"/>
    <w:rsid w:val="00FF60C2"/>
    <w:rsid w:val="00FF78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7FC"/>
    <w:pPr>
      <w:ind w:left="720"/>
      <w:contextualSpacing/>
    </w:pPr>
  </w:style>
  <w:style w:type="paragraph" w:styleId="Header">
    <w:name w:val="header"/>
    <w:basedOn w:val="Normal"/>
    <w:link w:val="HeaderChar"/>
    <w:uiPriority w:val="99"/>
    <w:unhideWhenUsed/>
    <w:rsid w:val="00B95DC1"/>
    <w:pPr>
      <w:tabs>
        <w:tab w:val="center" w:pos="4680"/>
        <w:tab w:val="right" w:pos="9360"/>
      </w:tabs>
      <w:spacing w:line="240" w:lineRule="auto"/>
    </w:pPr>
  </w:style>
  <w:style w:type="character" w:customStyle="1" w:styleId="HeaderChar">
    <w:name w:val="Header Char"/>
    <w:basedOn w:val="DefaultParagraphFont"/>
    <w:link w:val="Header"/>
    <w:uiPriority w:val="99"/>
    <w:rsid w:val="00B95DC1"/>
  </w:style>
  <w:style w:type="paragraph" w:styleId="Footer">
    <w:name w:val="footer"/>
    <w:basedOn w:val="Normal"/>
    <w:link w:val="FooterChar"/>
    <w:uiPriority w:val="99"/>
    <w:unhideWhenUsed/>
    <w:rsid w:val="00B95DC1"/>
    <w:pPr>
      <w:tabs>
        <w:tab w:val="center" w:pos="4680"/>
        <w:tab w:val="right" w:pos="9360"/>
      </w:tabs>
      <w:spacing w:line="240" w:lineRule="auto"/>
    </w:pPr>
  </w:style>
  <w:style w:type="character" w:customStyle="1" w:styleId="FooterChar">
    <w:name w:val="Footer Char"/>
    <w:basedOn w:val="DefaultParagraphFont"/>
    <w:link w:val="Footer"/>
    <w:uiPriority w:val="99"/>
    <w:rsid w:val="00B95DC1"/>
  </w:style>
  <w:style w:type="paragraph" w:styleId="BalloonText">
    <w:name w:val="Balloon Text"/>
    <w:basedOn w:val="Normal"/>
    <w:link w:val="BalloonTextChar"/>
    <w:uiPriority w:val="99"/>
    <w:semiHidden/>
    <w:unhideWhenUsed/>
    <w:rsid w:val="00B95D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DC1"/>
    <w:rPr>
      <w:rFonts w:ascii="Tahoma" w:hAnsi="Tahoma" w:cs="Tahoma"/>
      <w:sz w:val="16"/>
      <w:szCs w:val="16"/>
    </w:rPr>
  </w:style>
  <w:style w:type="character" w:styleId="Hyperlink">
    <w:name w:val="Hyperlink"/>
    <w:basedOn w:val="DefaultParagraphFont"/>
    <w:uiPriority w:val="99"/>
    <w:unhideWhenUsed/>
    <w:rsid w:val="008401C8"/>
    <w:rPr>
      <w:color w:val="0000FF" w:themeColor="hyperlink"/>
      <w:u w:val="single"/>
    </w:rPr>
  </w:style>
  <w:style w:type="character" w:customStyle="1" w:styleId="fontstyle01">
    <w:name w:val="fontstyle01"/>
    <w:basedOn w:val="DefaultParagraphFont"/>
    <w:rsid w:val="00082FA0"/>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E77504"/>
    <w:rPr>
      <w:rFonts w:ascii="TimesNewRomanPS-ItalicMT" w:hAnsi="TimesNewRomanPS-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24992">
      <w:bodyDiv w:val="1"/>
      <w:marLeft w:val="0"/>
      <w:marRight w:val="0"/>
      <w:marTop w:val="0"/>
      <w:marBottom w:val="0"/>
      <w:divBdr>
        <w:top w:val="none" w:sz="0" w:space="0" w:color="auto"/>
        <w:left w:val="none" w:sz="0" w:space="0" w:color="auto"/>
        <w:bottom w:val="none" w:sz="0" w:space="0" w:color="auto"/>
        <w:right w:val="none" w:sz="0" w:space="0" w:color="auto"/>
      </w:divBdr>
    </w:div>
    <w:div w:id="1261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cornomy.com/dollar-shave-club-business-model-how-does-make-money-wor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ctom.hbs.org/submission/online-retailing-and-the-dollar-shave-club/" TargetMode="External"/><Relationship Id="rId12" Type="http://schemas.openxmlformats.org/officeDocument/2006/relationships/hyperlink" Target="https://www.census.gov/newsroom/press-releases/2017/cb17-100.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altitudeinc.com/dollar-shave-club-the-ultimate-argument-for-design-thinkin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cvelocity.com/articles/20170126-a-razor-sharp-strategy-for-distribution/" TargetMode="External"/><Relationship Id="rId4" Type="http://schemas.openxmlformats.org/officeDocument/2006/relationships/webSettings" Target="webSettings.xml"/><Relationship Id="rId9" Type="http://schemas.openxmlformats.org/officeDocument/2006/relationships/hyperlink" Target="https://techcrunch.com/2015/03/25/dollar-shave-club-hair/"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42E8A-DAE6-41A2-B9B3-C59EAE125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1408</Words>
  <Characters>8028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2018-02-22T13:58:00Z</dcterms:created>
  <dcterms:modified xsi:type="dcterms:W3CDTF">2018-02-22T13:58:00Z</dcterms:modified>
</cp:coreProperties>
</file>